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AD" w:rsidRPr="00F60C0C" w:rsidRDefault="00F224AD" w:rsidP="00F224AD">
      <w:pPr>
        <w:jc w:val="center"/>
        <w:rPr>
          <w:sz w:val="52"/>
          <w:szCs w:val="52"/>
          <w:u w:val="single"/>
        </w:rPr>
      </w:pPr>
      <w:bookmarkStart w:id="0" w:name="_GoBack"/>
      <w:bookmarkEnd w:id="0"/>
      <w:r w:rsidRPr="00F60C0C">
        <w:rPr>
          <w:sz w:val="52"/>
          <w:szCs w:val="52"/>
          <w:u w:val="single"/>
        </w:rPr>
        <w:t>Program Mapping: Points to Consider</w:t>
      </w:r>
    </w:p>
    <w:p w:rsidR="00F224AD" w:rsidRPr="00F224AD" w:rsidRDefault="00F224AD" w:rsidP="00F224AD">
      <w:pPr>
        <w:jc w:val="center"/>
        <w:rPr>
          <w:sz w:val="36"/>
          <w:szCs w:val="36"/>
        </w:rPr>
      </w:pPr>
    </w:p>
    <w:p w:rsidR="00F224AD" w:rsidRPr="00F60C0C" w:rsidRDefault="00F224AD" w:rsidP="00F224A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0C0C">
        <w:rPr>
          <w:sz w:val="36"/>
          <w:szCs w:val="36"/>
        </w:rPr>
        <w:t>The first semester, select one major preparation course.</w:t>
      </w:r>
    </w:p>
    <w:p w:rsidR="00F224AD" w:rsidRPr="00F60C0C" w:rsidRDefault="00F224AD" w:rsidP="00F224A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0C0C">
        <w:rPr>
          <w:sz w:val="36"/>
          <w:szCs w:val="36"/>
        </w:rPr>
        <w:t xml:space="preserve">Select a minimum of </w:t>
      </w:r>
      <w:proofErr w:type="gramStart"/>
      <w:r w:rsidR="00A70B2F" w:rsidRPr="00F60C0C">
        <w:rPr>
          <w:sz w:val="36"/>
          <w:szCs w:val="36"/>
        </w:rPr>
        <w:t>3</w:t>
      </w:r>
      <w:proofErr w:type="gramEnd"/>
      <w:r w:rsidRPr="00F60C0C">
        <w:rPr>
          <w:sz w:val="36"/>
          <w:szCs w:val="36"/>
        </w:rPr>
        <w:t xml:space="preserve"> program courses in the first year.</w:t>
      </w:r>
    </w:p>
    <w:p w:rsidR="00F224AD" w:rsidRPr="00F60C0C" w:rsidRDefault="00F224AD" w:rsidP="00F224A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0C0C">
        <w:rPr>
          <w:sz w:val="36"/>
          <w:szCs w:val="36"/>
        </w:rPr>
        <w:t xml:space="preserve">Ensure correct math courses are </w:t>
      </w:r>
      <w:r w:rsidR="00A70B2F" w:rsidRPr="00F60C0C">
        <w:rPr>
          <w:sz w:val="36"/>
          <w:szCs w:val="36"/>
        </w:rPr>
        <w:t>included</w:t>
      </w:r>
      <w:r w:rsidRPr="00F60C0C">
        <w:rPr>
          <w:sz w:val="36"/>
          <w:szCs w:val="36"/>
        </w:rPr>
        <w:t xml:space="preserve"> in </w:t>
      </w:r>
      <w:r w:rsidR="00A70B2F" w:rsidRPr="00F60C0C">
        <w:rPr>
          <w:sz w:val="36"/>
          <w:szCs w:val="36"/>
        </w:rPr>
        <w:t>the</w:t>
      </w:r>
      <w:r w:rsidRPr="00F60C0C">
        <w:rPr>
          <w:sz w:val="36"/>
          <w:szCs w:val="36"/>
        </w:rPr>
        <w:t xml:space="preserve"> map.</w:t>
      </w:r>
    </w:p>
    <w:p w:rsidR="00F224AD" w:rsidRPr="00F60C0C" w:rsidRDefault="00F224AD" w:rsidP="00F224A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0C0C">
        <w:rPr>
          <w:sz w:val="36"/>
          <w:szCs w:val="36"/>
        </w:rPr>
        <w:t xml:space="preserve">In the first year, include a </w:t>
      </w:r>
      <w:proofErr w:type="gramStart"/>
      <w:r w:rsidRPr="00F60C0C">
        <w:rPr>
          <w:sz w:val="36"/>
          <w:szCs w:val="36"/>
        </w:rPr>
        <w:t>transfer level math course</w:t>
      </w:r>
      <w:proofErr w:type="gramEnd"/>
      <w:r w:rsidRPr="00F60C0C">
        <w:rPr>
          <w:sz w:val="36"/>
          <w:szCs w:val="36"/>
        </w:rPr>
        <w:t>.</w:t>
      </w:r>
    </w:p>
    <w:p w:rsidR="00F224AD" w:rsidRPr="00F60C0C" w:rsidRDefault="00F224AD" w:rsidP="00F224A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0C0C">
        <w:rPr>
          <w:sz w:val="36"/>
          <w:szCs w:val="36"/>
        </w:rPr>
        <w:t>In the first year, include a transfer level English course.</w:t>
      </w:r>
    </w:p>
    <w:p w:rsidR="00F224AD" w:rsidRPr="00F60C0C" w:rsidRDefault="00F224AD" w:rsidP="00F224A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0C0C">
        <w:rPr>
          <w:sz w:val="36"/>
          <w:szCs w:val="36"/>
        </w:rPr>
        <w:t>Recommend GE courses based on your PLOs</w:t>
      </w:r>
      <w:r w:rsidR="00161666">
        <w:rPr>
          <w:sz w:val="36"/>
          <w:szCs w:val="36"/>
        </w:rPr>
        <w:t xml:space="preserve"> (CTE programs)</w:t>
      </w:r>
      <w:r w:rsidRPr="00F60C0C">
        <w:rPr>
          <w:sz w:val="36"/>
          <w:szCs w:val="36"/>
        </w:rPr>
        <w:t>.</w:t>
      </w:r>
    </w:p>
    <w:p w:rsidR="00F224AD" w:rsidRPr="00F60C0C" w:rsidRDefault="00F224AD" w:rsidP="00F224A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0C0C">
        <w:rPr>
          <w:sz w:val="36"/>
          <w:szCs w:val="36"/>
        </w:rPr>
        <w:t>Include academic and student support milestones.</w:t>
      </w:r>
    </w:p>
    <w:p w:rsidR="00F60C0C" w:rsidRPr="00F60C0C" w:rsidRDefault="00F60C0C" w:rsidP="00F224A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0C0C">
        <w:rPr>
          <w:sz w:val="36"/>
          <w:szCs w:val="36"/>
        </w:rPr>
        <w:t>For high unit majors, maps may extend beyond 2 years</w:t>
      </w:r>
    </w:p>
    <w:p w:rsidR="00F60C0C" w:rsidRPr="00161666" w:rsidRDefault="00F60C0C" w:rsidP="00F224A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61666">
        <w:rPr>
          <w:sz w:val="36"/>
          <w:szCs w:val="36"/>
        </w:rPr>
        <w:t>Consider using Summer semester when appropriate</w:t>
      </w:r>
    </w:p>
    <w:p w:rsidR="00F224AD" w:rsidRDefault="00F224AD" w:rsidP="00F224AD">
      <w:pPr>
        <w:rPr>
          <w:sz w:val="40"/>
          <w:szCs w:val="40"/>
        </w:rPr>
      </w:pPr>
    </w:p>
    <w:p w:rsidR="00F224AD" w:rsidRPr="00F224AD" w:rsidRDefault="00F224AD" w:rsidP="00F224AD">
      <w:pPr>
        <w:jc w:val="center"/>
        <w:rPr>
          <w:sz w:val="36"/>
          <w:szCs w:val="36"/>
          <w:u w:val="single"/>
        </w:rPr>
      </w:pPr>
      <w:r w:rsidRPr="00F60C0C">
        <w:rPr>
          <w:sz w:val="52"/>
          <w:szCs w:val="52"/>
          <w:u w:val="single"/>
        </w:rPr>
        <w:t>Academic &amp; Support Mileston</w:t>
      </w:r>
      <w:r w:rsidRPr="00F224AD">
        <w:rPr>
          <w:sz w:val="56"/>
          <w:szCs w:val="56"/>
          <w:u w:val="single"/>
        </w:rPr>
        <w:t xml:space="preserve">es </w:t>
      </w:r>
    </w:p>
    <w:p w:rsidR="00F224AD" w:rsidRPr="00F224AD" w:rsidRDefault="00F224AD" w:rsidP="00F224AD">
      <w:pPr>
        <w:rPr>
          <w:sz w:val="36"/>
          <w:szCs w:val="36"/>
        </w:rPr>
      </w:pPr>
    </w:p>
    <w:p w:rsidR="00F224AD" w:rsidRPr="00F60C0C" w:rsidRDefault="00F224AD" w:rsidP="00F224AD">
      <w:pPr>
        <w:rPr>
          <w:sz w:val="36"/>
          <w:szCs w:val="36"/>
        </w:rPr>
      </w:pPr>
      <w:r w:rsidRPr="00F60C0C">
        <w:rPr>
          <w:sz w:val="36"/>
          <w:szCs w:val="36"/>
        </w:rPr>
        <w:t>What resources should students tap into for improved success and retention in the program?</w:t>
      </w:r>
    </w:p>
    <w:p w:rsidR="00F224AD" w:rsidRPr="00F60C0C" w:rsidRDefault="00F224AD" w:rsidP="00F224AD">
      <w:pPr>
        <w:rPr>
          <w:sz w:val="36"/>
          <w:szCs w:val="36"/>
        </w:rPr>
      </w:pPr>
    </w:p>
    <w:p w:rsidR="00F224AD" w:rsidRPr="00F60C0C" w:rsidRDefault="00F224AD" w:rsidP="00F224AD">
      <w:pPr>
        <w:ind w:right="-720"/>
        <w:rPr>
          <w:sz w:val="36"/>
          <w:szCs w:val="36"/>
        </w:rPr>
      </w:pPr>
      <w:r w:rsidRPr="00F60C0C">
        <w:rPr>
          <w:sz w:val="36"/>
          <w:szCs w:val="36"/>
        </w:rPr>
        <w:tab/>
        <w:t>Financial aid</w:t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  <w:t>Clubs</w:t>
      </w:r>
    </w:p>
    <w:p w:rsidR="00F224AD" w:rsidRPr="00F60C0C" w:rsidRDefault="00F224AD" w:rsidP="00F224AD">
      <w:pPr>
        <w:rPr>
          <w:sz w:val="36"/>
          <w:szCs w:val="36"/>
        </w:rPr>
      </w:pPr>
      <w:r w:rsidRPr="00F60C0C">
        <w:rPr>
          <w:sz w:val="36"/>
          <w:szCs w:val="36"/>
        </w:rPr>
        <w:tab/>
        <w:t>Counseling</w:t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  <w:t>Equity programs</w:t>
      </w:r>
    </w:p>
    <w:p w:rsidR="00F224AD" w:rsidRPr="00F60C0C" w:rsidRDefault="00F224AD" w:rsidP="00F224AD">
      <w:pPr>
        <w:ind w:right="-720"/>
        <w:rPr>
          <w:sz w:val="36"/>
          <w:szCs w:val="36"/>
        </w:rPr>
      </w:pPr>
      <w:r w:rsidRPr="00F60C0C">
        <w:rPr>
          <w:sz w:val="36"/>
          <w:szCs w:val="36"/>
        </w:rPr>
        <w:tab/>
        <w:t>Work-based learning</w:t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  <w:t>Food &amp; housing insecurities</w:t>
      </w:r>
    </w:p>
    <w:p w:rsidR="00F224AD" w:rsidRPr="00F60C0C" w:rsidRDefault="00F224AD" w:rsidP="00F224AD">
      <w:pPr>
        <w:rPr>
          <w:sz w:val="36"/>
          <w:szCs w:val="36"/>
        </w:rPr>
      </w:pPr>
      <w:r w:rsidRPr="00F60C0C">
        <w:rPr>
          <w:sz w:val="36"/>
          <w:szCs w:val="36"/>
        </w:rPr>
        <w:tab/>
        <w:t>Transfer center</w:t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  <w:t>Learning Communities</w:t>
      </w:r>
    </w:p>
    <w:p w:rsidR="00F224AD" w:rsidRPr="00F60C0C" w:rsidRDefault="00F224AD" w:rsidP="00F224AD">
      <w:pPr>
        <w:rPr>
          <w:sz w:val="36"/>
          <w:szCs w:val="36"/>
        </w:rPr>
      </w:pPr>
      <w:r w:rsidRPr="00F60C0C">
        <w:rPr>
          <w:sz w:val="36"/>
          <w:szCs w:val="36"/>
        </w:rPr>
        <w:tab/>
        <w:t>Tutoring</w:t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</w:r>
      <w:r w:rsidRPr="00F60C0C">
        <w:rPr>
          <w:sz w:val="36"/>
          <w:szCs w:val="36"/>
        </w:rPr>
        <w:tab/>
        <w:t>Others</w:t>
      </w:r>
    </w:p>
    <w:p w:rsidR="00F224AD" w:rsidRPr="00F60C0C" w:rsidRDefault="00F224AD" w:rsidP="00F224AD">
      <w:pPr>
        <w:rPr>
          <w:sz w:val="36"/>
          <w:szCs w:val="36"/>
        </w:rPr>
      </w:pPr>
    </w:p>
    <w:p w:rsidR="00F224AD" w:rsidRPr="00F60C0C" w:rsidRDefault="00F224AD" w:rsidP="00F224AD">
      <w:pPr>
        <w:rPr>
          <w:sz w:val="36"/>
          <w:szCs w:val="36"/>
        </w:rPr>
      </w:pPr>
      <w:proofErr w:type="gramStart"/>
      <w:r w:rsidRPr="00F60C0C">
        <w:rPr>
          <w:sz w:val="36"/>
          <w:szCs w:val="36"/>
        </w:rPr>
        <w:t>Consider when you would recommend students tap into these resources?</w:t>
      </w:r>
      <w:proofErr w:type="gramEnd"/>
    </w:p>
    <w:sectPr w:rsidR="00F224AD" w:rsidRPr="00F60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21B8"/>
    <w:multiLevelType w:val="hybridMultilevel"/>
    <w:tmpl w:val="645A63C8"/>
    <w:lvl w:ilvl="0" w:tplc="47F0574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AD"/>
    <w:rsid w:val="0007655A"/>
    <w:rsid w:val="00161666"/>
    <w:rsid w:val="00163613"/>
    <w:rsid w:val="00477262"/>
    <w:rsid w:val="00A70B2F"/>
    <w:rsid w:val="00B54DEB"/>
    <w:rsid w:val="00F224AD"/>
    <w:rsid w:val="00F6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8C93C-56ED-4EB6-9154-5EA94E29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Eskew</dc:creator>
  <cp:keywords/>
  <dc:description/>
  <cp:lastModifiedBy>Todd Williamson</cp:lastModifiedBy>
  <cp:revision>2</cp:revision>
  <dcterms:created xsi:type="dcterms:W3CDTF">2019-10-17T21:46:00Z</dcterms:created>
  <dcterms:modified xsi:type="dcterms:W3CDTF">2019-10-17T21:46:00Z</dcterms:modified>
</cp:coreProperties>
</file>